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07B" w:rsidRPr="0099744D" w:rsidRDefault="008C6D38" w:rsidP="00731BCB">
      <w:pPr>
        <w:spacing w:line="360" w:lineRule="auto"/>
        <w:jc w:val="both"/>
        <w:rPr>
          <w:b/>
        </w:rPr>
      </w:pPr>
      <w:bookmarkStart w:id="0" w:name="_GoBack"/>
      <w:bookmarkEnd w:id="0"/>
      <w:r>
        <w:rPr>
          <w:b/>
        </w:rPr>
        <w:t xml:space="preserve">          </w:t>
      </w:r>
      <w:r w:rsidR="00731BCB" w:rsidRPr="0099744D">
        <w:rPr>
          <w:b/>
        </w:rPr>
        <w:t>Akreditace a zajišťování kvality</w:t>
      </w:r>
    </w:p>
    <w:p w:rsidR="008C6D38" w:rsidRDefault="00731BCB" w:rsidP="008C6D38">
      <w:pPr>
        <w:pStyle w:val="Odstavecseseznamem"/>
        <w:spacing w:line="360" w:lineRule="auto"/>
        <w:jc w:val="both"/>
      </w:pPr>
      <w:r>
        <w:t>Poznámky k věcnému záměru zákona</w:t>
      </w:r>
      <w:r w:rsidR="008C6D38" w:rsidRPr="008C6D38">
        <w:t xml:space="preserve"> </w:t>
      </w:r>
    </w:p>
    <w:p w:rsidR="008C6D38" w:rsidRDefault="008C6D38" w:rsidP="008C6D38">
      <w:pPr>
        <w:pStyle w:val="Odstavecseseznamem"/>
        <w:spacing w:line="360" w:lineRule="auto"/>
        <w:jc w:val="both"/>
      </w:pPr>
      <w:r>
        <w:t xml:space="preserve">Michal Stehlík     11.7.2011   </w:t>
      </w:r>
    </w:p>
    <w:p w:rsidR="00731BCB" w:rsidRDefault="00731BCB" w:rsidP="00731BCB">
      <w:pPr>
        <w:spacing w:line="360" w:lineRule="auto"/>
        <w:jc w:val="both"/>
      </w:pPr>
    </w:p>
    <w:p w:rsidR="00731BCB" w:rsidRDefault="00731BCB" w:rsidP="00731BCB">
      <w:pPr>
        <w:spacing w:line="360" w:lineRule="auto"/>
        <w:jc w:val="both"/>
      </w:pPr>
    </w:p>
    <w:p w:rsidR="00731BCB" w:rsidRPr="00731BCB" w:rsidRDefault="00731BCB" w:rsidP="00731BCB">
      <w:pPr>
        <w:pStyle w:val="Odstavecseseznamem"/>
        <w:numPr>
          <w:ilvl w:val="0"/>
          <w:numId w:val="1"/>
        </w:numPr>
        <w:spacing w:line="360" w:lineRule="auto"/>
        <w:jc w:val="both"/>
        <w:rPr>
          <w:i/>
        </w:rPr>
      </w:pPr>
      <w:r w:rsidRPr="00731BCB">
        <w:rPr>
          <w:i/>
        </w:rPr>
        <w:t>Nejasnost modelu institucionální akreditace</w:t>
      </w:r>
    </w:p>
    <w:p w:rsidR="00731BCB" w:rsidRDefault="00731BCB" w:rsidP="00731BCB">
      <w:pPr>
        <w:pStyle w:val="Odstavecseseznamem"/>
        <w:spacing w:line="360" w:lineRule="auto"/>
        <w:jc w:val="both"/>
      </w:pPr>
      <w:r>
        <w:t xml:space="preserve">Obecně lze konstatovat, že v této oblasti není věcný záměr příliš jasný. </w:t>
      </w:r>
      <w:r w:rsidRPr="00731BCB">
        <w:rPr>
          <w:b/>
        </w:rPr>
        <w:t xml:space="preserve">Bylo by patrně nutné skutečně „namodelovat“ celý proces, jak by systém institucionální akreditace fungoval v praxi, jaké konkrétní kroky a procesy by obnášel. </w:t>
      </w:r>
      <w:r>
        <w:t xml:space="preserve">Také je celkem zřejmé, že tento model </w:t>
      </w:r>
      <w:r w:rsidRPr="00731BCB">
        <w:rPr>
          <w:b/>
        </w:rPr>
        <w:t>nemusí být vyhovující pro všechny typy škol</w:t>
      </w:r>
      <w:r>
        <w:t xml:space="preserve"> – zejména u menších se bude institucionální akreditace krýt s akreditací jednoho programu. Otázkou tedy je, zda nepřipustit kombinovaný model institucionální i programové akreditace. Zároveň je nutné jasně definovat, že půjde o jednorázový (byť složitý a přísný) krok, který se v návaznosti na hodnocení školy nebude opakovat každoročně či v krátkých intervalech, ale v delším horizontu, např. pětiletém.</w:t>
      </w:r>
    </w:p>
    <w:p w:rsidR="00731BCB" w:rsidRDefault="00731BCB" w:rsidP="00731BCB">
      <w:pPr>
        <w:pStyle w:val="Odstavecseseznamem"/>
        <w:spacing w:line="360" w:lineRule="auto"/>
        <w:jc w:val="both"/>
      </w:pPr>
    </w:p>
    <w:p w:rsidR="00731BCB" w:rsidRPr="00731BCB" w:rsidRDefault="00731BCB" w:rsidP="00731BCB">
      <w:pPr>
        <w:pStyle w:val="Odstavecseseznamem"/>
        <w:numPr>
          <w:ilvl w:val="0"/>
          <w:numId w:val="1"/>
        </w:numPr>
        <w:spacing w:line="360" w:lineRule="auto"/>
        <w:jc w:val="both"/>
        <w:rPr>
          <w:i/>
        </w:rPr>
      </w:pPr>
      <w:r w:rsidRPr="00731BCB">
        <w:rPr>
          <w:i/>
        </w:rPr>
        <w:t>Agentura pro zajišťování kvality</w:t>
      </w:r>
    </w:p>
    <w:p w:rsidR="0099744D" w:rsidRDefault="00731BCB" w:rsidP="00731BCB">
      <w:pPr>
        <w:pStyle w:val="Odstavecseseznamem"/>
        <w:spacing w:line="360" w:lineRule="auto"/>
        <w:jc w:val="both"/>
      </w:pPr>
      <w:r>
        <w:t xml:space="preserve">Diskuse se soustředila na obavu z ingerence státu přes „Agenturu“ na půdu vysokých škol. Obecně je to trochu chyba věcného záměru, kde není jasně definována role, úkoly a </w:t>
      </w:r>
      <w:r w:rsidR="0099744D">
        <w:t>pravomoci</w:t>
      </w:r>
      <w:r>
        <w:t xml:space="preserve"> „Agentury“</w:t>
      </w:r>
      <w:r w:rsidR="0099744D">
        <w:t xml:space="preserve">, na rozdíl od přesné definice její struktury. </w:t>
      </w:r>
      <w:r w:rsidR="0099744D" w:rsidRPr="0099744D">
        <w:rPr>
          <w:b/>
        </w:rPr>
        <w:t>Základní problém zásahu do akademické půdy by se dal řešit participací akademické sféry při nastavení agentury</w:t>
      </w:r>
      <w:r w:rsidR="0099744D">
        <w:t>. A to 1) buď nominacemi do vedení agentury ze strany reprezentací či 2) konsorciální formou „Agentury“, přičemž konsorcium by tvořily vysoké školy. Následně je patrně nutné zachovat různé role Akreditační komise – rozhodující orgán doporučující MŠMT udělení akreditace a „Agentury“ – zajišťující proces hodnocení jako podklad pro rozhodnutí.</w:t>
      </w:r>
    </w:p>
    <w:p w:rsidR="0099744D" w:rsidRDefault="0099744D" w:rsidP="00731BCB">
      <w:pPr>
        <w:pStyle w:val="Odstavecseseznamem"/>
        <w:spacing w:line="360" w:lineRule="auto"/>
        <w:jc w:val="both"/>
      </w:pPr>
    </w:p>
    <w:p w:rsidR="008C6D38" w:rsidRDefault="008C6D38">
      <w:pPr>
        <w:pStyle w:val="Odstavecseseznamem"/>
        <w:spacing w:line="360" w:lineRule="auto"/>
        <w:jc w:val="both"/>
      </w:pPr>
    </w:p>
    <w:sectPr w:rsidR="008C6D38" w:rsidSect="00C616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E5740"/>
    <w:multiLevelType w:val="hybridMultilevel"/>
    <w:tmpl w:val="18B8C41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 w:grammar="clean"/>
  <w:defaultTabStop w:val="708"/>
  <w:hyphenationZone w:val="425"/>
  <w:characterSpacingControl w:val="doNotCompress"/>
  <w:compat/>
  <w:rsids>
    <w:rsidRoot w:val="00731BCB"/>
    <w:rsid w:val="00014C20"/>
    <w:rsid w:val="0010307B"/>
    <w:rsid w:val="00356C8F"/>
    <w:rsid w:val="005A6B29"/>
    <w:rsid w:val="00731BCB"/>
    <w:rsid w:val="0088176C"/>
    <w:rsid w:val="008C6D38"/>
    <w:rsid w:val="0099744D"/>
    <w:rsid w:val="00C61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616C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31B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31B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FFUK</dc:creator>
  <cp:lastModifiedBy>ondracek</cp:lastModifiedBy>
  <cp:revision>2</cp:revision>
  <dcterms:created xsi:type="dcterms:W3CDTF">2011-07-21T07:28:00Z</dcterms:created>
  <dcterms:modified xsi:type="dcterms:W3CDTF">2011-07-21T07:28:00Z</dcterms:modified>
</cp:coreProperties>
</file>